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240A" w:rsidRDefault="00036B1D" w:rsidP="00340BED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Дисциплина: ЛИТЕРАТУР</w:t>
      </w:r>
      <w:r w:rsidR="00AC591A">
        <w:rPr>
          <w:rFonts w:ascii="Times New Roman" w:eastAsia="Times New Roman" w:hAnsi="Times New Roman" w:cs="Times New Roman"/>
          <w:b/>
          <w:lang w:eastAsia="ru-RU"/>
        </w:rPr>
        <w:t>А</w:t>
      </w:r>
    </w:p>
    <w:p w:rsidR="00AC591A" w:rsidRDefault="00AC591A" w:rsidP="00340BED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Преподаватель: САЛАМОВА М.Н.</w:t>
      </w:r>
    </w:p>
    <w:p w:rsidR="00AC591A" w:rsidRDefault="00AC591A" w:rsidP="00340BED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Группа:</w:t>
      </w:r>
      <w:r w:rsidR="00036B1D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lang w:eastAsia="ru-RU"/>
        </w:rPr>
        <w:t>МОЦИ(2), СР  09.12.2020</w:t>
      </w:r>
    </w:p>
    <w:p w:rsidR="00AC591A" w:rsidRDefault="00AC591A" w:rsidP="00340BED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AC591A" w:rsidRDefault="00AC591A" w:rsidP="00340BED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982ACA" w:rsidRDefault="00D4240A" w:rsidP="00340BED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            </w:t>
      </w:r>
    </w:p>
    <w:p w:rsidR="00340BED" w:rsidRDefault="00982ACA" w:rsidP="00340BED">
      <w:pPr>
        <w:spacing w:after="0" w:line="240" w:lineRule="auto"/>
        <w:rPr>
          <w:rStyle w:val="a5"/>
          <w:rFonts w:ascii="Arial" w:hAnsi="Arial" w:cs="Arial"/>
          <w:b/>
          <w:bCs/>
          <w:i w:val="0"/>
          <w:color w:val="212529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         </w:t>
      </w:r>
      <w:r w:rsidR="00AC591A">
        <w:rPr>
          <w:rFonts w:ascii="Times New Roman" w:eastAsia="Times New Roman" w:hAnsi="Times New Roman" w:cs="Times New Roman"/>
          <w:b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340BED" w:rsidRPr="00D4240A">
        <w:rPr>
          <w:rFonts w:ascii="Times New Roman" w:eastAsia="Times New Roman" w:hAnsi="Times New Roman" w:cs="Times New Roman"/>
          <w:b/>
          <w:lang w:eastAsia="ru-RU"/>
        </w:rPr>
        <w:t>ТЕМА УРОКА</w:t>
      </w:r>
      <w:r w:rsidR="00340BED" w:rsidRPr="00D4240A">
        <w:rPr>
          <w:rStyle w:val="a5"/>
          <w:rFonts w:ascii="Arial" w:hAnsi="Arial" w:cs="Arial"/>
          <w:b/>
          <w:bCs/>
          <w:i w:val="0"/>
          <w:color w:val="212529"/>
        </w:rPr>
        <w:t>: М.Е. Салтыков-Щедрин. Очерк жизни и творчества писателя.</w:t>
      </w:r>
    </w:p>
    <w:p w:rsidR="00D4240A" w:rsidRPr="00D4240A" w:rsidRDefault="00D4240A" w:rsidP="00340BED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340BED" w:rsidRPr="00D4240A" w:rsidRDefault="00D4240A" w:rsidP="00D4240A">
      <w:pPr>
        <w:pStyle w:val="a3"/>
        <w:shd w:val="clear" w:color="auto" w:fill="F4F4F4"/>
        <w:spacing w:before="90" w:beforeAutospacing="0" w:after="90" w:afterAutospacing="0"/>
        <w:rPr>
          <w:rFonts w:ascii="Arial" w:hAnsi="Arial" w:cs="Arial"/>
          <w:color w:val="212529"/>
        </w:rPr>
      </w:pPr>
      <w:r>
        <w:rPr>
          <w:rStyle w:val="a5"/>
          <w:rFonts w:ascii="Arial" w:hAnsi="Arial" w:cs="Arial"/>
          <w:b/>
          <w:bCs/>
          <w:i w:val="0"/>
          <w:color w:val="212529"/>
        </w:rPr>
        <w:t xml:space="preserve">         </w:t>
      </w:r>
    </w:p>
    <w:p w:rsidR="00340BED" w:rsidRPr="00D4240A" w:rsidRDefault="00AC591A" w:rsidP="00340BED">
      <w:pPr>
        <w:pStyle w:val="a3"/>
        <w:shd w:val="clear" w:color="auto" w:fill="F4F4F4"/>
        <w:spacing w:before="90" w:beforeAutospacing="0" w:after="90" w:afterAutospacing="0"/>
        <w:rPr>
          <w:rFonts w:ascii="Arial" w:hAnsi="Arial" w:cs="Arial"/>
          <w:color w:val="212529"/>
        </w:rPr>
      </w:pPr>
      <w:r>
        <w:rPr>
          <w:rFonts w:ascii="Arial" w:hAnsi="Arial" w:cs="Arial"/>
          <w:color w:val="212529"/>
        </w:rPr>
        <w:t xml:space="preserve">              </w:t>
      </w:r>
      <w:r w:rsidR="00340BED" w:rsidRPr="00D4240A">
        <w:rPr>
          <w:rFonts w:ascii="Arial" w:hAnsi="Arial" w:cs="Arial"/>
          <w:color w:val="212529"/>
        </w:rPr>
        <w:t>В конце 60-х, в 70-е годы в России поднимается очередная волна крестьянских бунтов. Миллионы нищих, бесправных крестьян не желали терпеть остатков крепостничества и покорно сносить новые формы буржуазного гнета. А тут еще неурожаи, эпидемии, «хроническое голодание».</w:t>
      </w:r>
    </w:p>
    <w:p w:rsidR="00340BED" w:rsidRPr="00D4240A" w:rsidRDefault="00340BED" w:rsidP="00340BED">
      <w:pPr>
        <w:pStyle w:val="a3"/>
        <w:shd w:val="clear" w:color="auto" w:fill="F4F4F4"/>
        <w:spacing w:before="90" w:beforeAutospacing="0" w:after="90" w:afterAutospacing="0"/>
        <w:rPr>
          <w:rFonts w:ascii="Arial" w:hAnsi="Arial" w:cs="Arial"/>
          <w:color w:val="212529"/>
        </w:rPr>
      </w:pPr>
      <w:r w:rsidRPr="00D4240A">
        <w:rPr>
          <w:rFonts w:ascii="Arial" w:hAnsi="Arial" w:cs="Arial"/>
          <w:color w:val="212529"/>
        </w:rPr>
        <w:t>Бунтующее крестьянство не было способно на организованную борьбу.  Его протест выразила революционная молодежь 70-х годов – НАРОДНИКИ. Веру в успешный исход борьбы вселяла Парижская Коммуна, легендарная борьба французского пролетариата.</w:t>
      </w:r>
    </w:p>
    <w:p w:rsidR="00340BED" w:rsidRPr="00D4240A" w:rsidRDefault="00340BED" w:rsidP="00340BED">
      <w:pPr>
        <w:pStyle w:val="a3"/>
        <w:shd w:val="clear" w:color="auto" w:fill="F4F4F4"/>
        <w:spacing w:before="90" w:beforeAutospacing="0" w:after="90" w:afterAutospacing="0"/>
        <w:rPr>
          <w:rFonts w:ascii="Arial" w:hAnsi="Arial" w:cs="Arial"/>
          <w:color w:val="212529"/>
        </w:rPr>
      </w:pPr>
      <w:r w:rsidRPr="00D4240A">
        <w:rPr>
          <w:rFonts w:ascii="Arial" w:hAnsi="Arial" w:cs="Arial"/>
          <w:color w:val="212529"/>
        </w:rPr>
        <w:t>Тысячи юношей и девушек из интеллигентных, обеспеченных семей «пошли в народ», рассчитывая поднять крестьянство на социалистическую революцию. Они заблуждались. Далекое от идей социализма, сплошь неграмотное, нищее, озлобленное крестьянство не поняло и не приняло народников. Это был их идейный разгром. А царское правительство довершило разгром: сотни народников были заключены в тюрьмы, сосланы на каторгу, отправлены в ссылку.</w:t>
      </w:r>
    </w:p>
    <w:p w:rsidR="00340BED" w:rsidRPr="00D4240A" w:rsidRDefault="00340BED" w:rsidP="00340BED">
      <w:pPr>
        <w:pStyle w:val="a3"/>
        <w:shd w:val="clear" w:color="auto" w:fill="F4F4F4"/>
        <w:spacing w:before="90" w:beforeAutospacing="0" w:after="90" w:afterAutospacing="0"/>
        <w:rPr>
          <w:rFonts w:ascii="Arial" w:hAnsi="Arial" w:cs="Arial"/>
          <w:color w:val="212529"/>
        </w:rPr>
      </w:pPr>
      <w:r w:rsidRPr="00D4240A">
        <w:rPr>
          <w:rFonts w:ascii="Arial" w:hAnsi="Arial" w:cs="Arial"/>
          <w:color w:val="212529"/>
        </w:rPr>
        <w:t>Тогда оставшиеся на свободе перешли к террору. Было совершено покушение на Александра II. В результате – царь был смертельно ранен. Александр III начал с казни организаторов покушений – Желябова и его товарищей. Маховик реакции раскручивался все сильнее и сильнее, пока в конце концов не ударил по «Отечественным запискам» Салтыкова-Щедрина (апрель 1884).</w:t>
      </w:r>
    </w:p>
    <w:p w:rsidR="00340BED" w:rsidRPr="00D4240A" w:rsidRDefault="00340BED" w:rsidP="00340BED">
      <w:pPr>
        <w:pStyle w:val="a3"/>
        <w:shd w:val="clear" w:color="auto" w:fill="F4F4F4"/>
        <w:spacing w:before="90" w:beforeAutospacing="0" w:after="90" w:afterAutospacing="0"/>
        <w:rPr>
          <w:rFonts w:ascii="Arial" w:hAnsi="Arial" w:cs="Arial"/>
          <w:color w:val="212529"/>
        </w:rPr>
      </w:pPr>
      <w:r w:rsidRPr="00D4240A">
        <w:rPr>
          <w:rFonts w:ascii="Arial" w:hAnsi="Arial" w:cs="Arial"/>
          <w:color w:val="212529"/>
        </w:rPr>
        <w:t>Н.А.Некрасов и М.Е. Салтыков-Щедрин в 70-е годы продолжили дело Чернышевского и Добролюбова, а в «Отечественных записках» воспитали целую группу писателей-разночинцев.</w:t>
      </w:r>
    </w:p>
    <w:p w:rsidR="00340BED" w:rsidRPr="00D4240A" w:rsidRDefault="00340BED" w:rsidP="00340BED">
      <w:pPr>
        <w:pStyle w:val="a3"/>
        <w:shd w:val="clear" w:color="auto" w:fill="F4F4F4"/>
        <w:spacing w:before="90" w:beforeAutospacing="0" w:after="90" w:afterAutospacing="0"/>
        <w:rPr>
          <w:rFonts w:ascii="Arial" w:hAnsi="Arial" w:cs="Arial"/>
          <w:color w:val="212529"/>
        </w:rPr>
      </w:pPr>
      <w:r w:rsidRPr="00D4240A">
        <w:rPr>
          <w:rFonts w:ascii="Arial" w:hAnsi="Arial" w:cs="Arial"/>
          <w:color w:val="212529"/>
        </w:rPr>
        <w:t>Именно в эти годы появилась поэма «Кому на Руси жить хорошо», основные произведения Салтыкова-Щедрина. В те же 70-е годы  Л.Н.Толстой публикует роман «Анна Каренина», во второй половине 60-х гг. Ф.М.Достоевский создает один из лучших своих романов – «Преступление и наказание», а в 70-е гг. – романы «Идиот», «Бесы», «Подросток», «Братья Карамазовы».</w:t>
      </w:r>
    </w:p>
    <w:p w:rsidR="00340BED" w:rsidRPr="00D4240A" w:rsidRDefault="00D4240A" w:rsidP="0034691D">
      <w:pPr>
        <w:pStyle w:val="a3"/>
        <w:shd w:val="clear" w:color="auto" w:fill="F4F4F4"/>
        <w:spacing w:before="90" w:beforeAutospacing="0" w:after="90" w:afterAutospacing="0"/>
        <w:rPr>
          <w:rFonts w:ascii="Arial" w:hAnsi="Arial" w:cs="Arial"/>
          <w:color w:val="212529"/>
        </w:rPr>
      </w:pPr>
      <w:r>
        <w:rPr>
          <w:rStyle w:val="a5"/>
          <w:rFonts w:ascii="Arial" w:hAnsi="Arial" w:cs="Arial"/>
          <w:b/>
          <w:bCs/>
          <w:i w:val="0"/>
          <w:color w:val="212529"/>
        </w:rPr>
        <w:t xml:space="preserve">            </w:t>
      </w:r>
    </w:p>
    <w:p w:rsidR="00340BED" w:rsidRPr="00D4240A" w:rsidRDefault="00340BED" w:rsidP="00340BED">
      <w:pPr>
        <w:pStyle w:val="a3"/>
        <w:shd w:val="clear" w:color="auto" w:fill="F4F4F4"/>
        <w:spacing w:before="90" w:beforeAutospacing="0" w:after="90" w:afterAutospacing="0"/>
        <w:rPr>
          <w:rFonts w:ascii="Arial" w:hAnsi="Arial" w:cs="Arial"/>
          <w:color w:val="212529"/>
        </w:rPr>
      </w:pPr>
      <w:r w:rsidRPr="00D4240A">
        <w:rPr>
          <w:rFonts w:ascii="Arial" w:hAnsi="Arial" w:cs="Arial"/>
          <w:color w:val="212529"/>
        </w:rPr>
        <w:t>         Творчество великого русского сатирика Михаил Евграфовича Салтыкова-Щедрина – явление знаменательное, порожденное особыми историческими условиями в России 50-60 годов XIX века. Писатель, революционный демократ, Щедрин – яркий представитель социологического течения в русском реализме и вместе с тем глубокий психолог, по характеру своего творческого метода отличный от современных ему великих писателей-психологов.</w:t>
      </w:r>
    </w:p>
    <w:p w:rsidR="00340BED" w:rsidRPr="00D4240A" w:rsidRDefault="00340BED" w:rsidP="00340BED">
      <w:pPr>
        <w:pStyle w:val="a3"/>
        <w:shd w:val="clear" w:color="auto" w:fill="F4F4F4"/>
        <w:spacing w:before="90" w:beforeAutospacing="0" w:after="90" w:afterAutospacing="0"/>
        <w:rPr>
          <w:rFonts w:ascii="Arial" w:hAnsi="Arial" w:cs="Arial"/>
          <w:color w:val="212529"/>
        </w:rPr>
      </w:pPr>
      <w:r w:rsidRPr="00D4240A">
        <w:rPr>
          <w:rFonts w:ascii="Arial" w:hAnsi="Arial" w:cs="Arial"/>
          <w:color w:val="212529"/>
        </w:rPr>
        <w:t>         Продолжив и углубив традиции гоголевской сатиры, Щедрин создал высокохудожественные сатирические хроники и романы, в которых подверг уничтожающей критике не только государственное устройство России II века XIX, но и основы эксплуатарского общества в целом. Ни один писатель России и Западной Европы второй половины XIX века не нарисовал таких страшных картин крепостнического и буржуазного хищничества, как Салтыков-Щедрин.</w:t>
      </w:r>
    </w:p>
    <w:p w:rsidR="00340BED" w:rsidRPr="00D4240A" w:rsidRDefault="0034691D" w:rsidP="00340BED">
      <w:pPr>
        <w:pStyle w:val="a3"/>
        <w:shd w:val="clear" w:color="auto" w:fill="F4F4F4"/>
        <w:spacing w:before="90" w:beforeAutospacing="0" w:after="90" w:afterAutospacing="0"/>
        <w:rPr>
          <w:rFonts w:ascii="Arial" w:hAnsi="Arial" w:cs="Arial"/>
          <w:color w:val="212529"/>
        </w:rPr>
      </w:pPr>
      <w:r>
        <w:rPr>
          <w:rFonts w:ascii="Arial" w:hAnsi="Arial" w:cs="Arial"/>
          <w:color w:val="212529"/>
        </w:rPr>
        <w:t xml:space="preserve">          </w:t>
      </w:r>
      <w:r w:rsidR="00340BED" w:rsidRPr="00D4240A">
        <w:rPr>
          <w:rFonts w:ascii="Arial" w:hAnsi="Arial" w:cs="Arial"/>
          <w:color w:val="212529"/>
        </w:rPr>
        <w:t xml:space="preserve">Личная биография Щедрина, в сущности, кончается его юностью. Далее идут годы самоотверженного служения обществу. Об этом хорошо сказал В.Короленко: «Был он писатель в большей мере, чем все другие писатели. У всех, кроме писательства, есть еще личная жизнь, и, более или менее, мы о ней знаем. О жизни Щедрина за последние </w:t>
      </w:r>
      <w:r w:rsidR="00340BED" w:rsidRPr="00D4240A">
        <w:rPr>
          <w:rFonts w:ascii="Arial" w:hAnsi="Arial" w:cs="Arial"/>
          <w:color w:val="212529"/>
        </w:rPr>
        <w:lastRenderedPageBreak/>
        <w:t>годы мы знаем лишь то, что он писал. Да едва ли было что узнавать: он жил в «Отечественных записках»… Болело у него то, что болело у русской печати и общества…»</w:t>
      </w:r>
    </w:p>
    <w:p w:rsidR="00340BED" w:rsidRPr="00D4240A" w:rsidRDefault="00340BED" w:rsidP="00340BED">
      <w:pPr>
        <w:pStyle w:val="a3"/>
        <w:shd w:val="clear" w:color="auto" w:fill="F4F4F4"/>
        <w:spacing w:before="90" w:beforeAutospacing="0" w:after="90" w:afterAutospacing="0"/>
        <w:rPr>
          <w:rFonts w:ascii="Arial" w:hAnsi="Arial" w:cs="Arial"/>
          <w:color w:val="212529"/>
        </w:rPr>
      </w:pPr>
      <w:r w:rsidRPr="00D4240A">
        <w:rPr>
          <w:rFonts w:ascii="Arial" w:hAnsi="Arial" w:cs="Arial"/>
          <w:color w:val="212529"/>
        </w:rPr>
        <w:t>Родился М.Е. Салтыков 27 января 1826г. В селе Спас-угол Тверской губернии в семье богатых помещиков.</w:t>
      </w:r>
    </w:p>
    <w:p w:rsidR="00340BED" w:rsidRPr="00D4240A" w:rsidRDefault="00340BED" w:rsidP="00340BED">
      <w:pPr>
        <w:pStyle w:val="a3"/>
        <w:shd w:val="clear" w:color="auto" w:fill="F4F4F4"/>
        <w:spacing w:before="90" w:beforeAutospacing="0" w:after="90" w:afterAutospacing="0"/>
        <w:rPr>
          <w:rFonts w:ascii="Arial" w:hAnsi="Arial" w:cs="Arial"/>
          <w:color w:val="212529"/>
        </w:rPr>
      </w:pPr>
      <w:r w:rsidRPr="00D4240A">
        <w:rPr>
          <w:rFonts w:ascii="Arial" w:hAnsi="Arial" w:cs="Arial"/>
          <w:color w:val="212529"/>
        </w:rPr>
        <w:t>В доме полновластно господствовала мать – Ольга Михайловна, вышедшая из богатой купеческой семьи, «кулак-баба», по выражению Щедрина. Она не только поставила на ноги оскудевшее, разорившееся поместье мужа, но и в короткий срок удесятерила состояние семьи. Жестокость помещицы-крепостницы сочеталась в ее характере с умелой хваткой буржуа-накопителя. Щедрин так характеризовал своих родителей: «Отец был по тогдашнему времени порядочно образован, мать – круглая невежда; отец вовсе не имел практического смысла и любил разводить на бобах, мать, напротив того, необыкновенно цепко хваталась за деловую сторону жизни, никогда вслух не загадывала и действовала молча и наверняка… В семействе нашем царствовала не то чтобы скупость, а какое-то упорное скопидомство».</w:t>
      </w:r>
    </w:p>
    <w:p w:rsidR="00340BED" w:rsidRPr="00D4240A" w:rsidRDefault="0034691D" w:rsidP="00340BED">
      <w:pPr>
        <w:pStyle w:val="a3"/>
        <w:shd w:val="clear" w:color="auto" w:fill="F4F4F4"/>
        <w:spacing w:before="90" w:beforeAutospacing="0" w:after="90" w:afterAutospacing="0"/>
        <w:rPr>
          <w:rFonts w:ascii="Arial" w:hAnsi="Arial" w:cs="Arial"/>
          <w:color w:val="212529"/>
        </w:rPr>
      </w:pPr>
      <w:r>
        <w:rPr>
          <w:rFonts w:ascii="Arial" w:hAnsi="Arial" w:cs="Arial"/>
          <w:color w:val="212529"/>
        </w:rPr>
        <w:t xml:space="preserve">              </w:t>
      </w:r>
      <w:r w:rsidR="00340BED" w:rsidRPr="00D4240A">
        <w:rPr>
          <w:rFonts w:ascii="Arial" w:hAnsi="Arial" w:cs="Arial"/>
          <w:color w:val="212529"/>
        </w:rPr>
        <w:t>Мать, как и отец – Евграф Васильевич, воспитанием детей не утруждала себя, все ее силы были направлены на приобретательство.</w:t>
      </w:r>
    </w:p>
    <w:p w:rsidR="00340BED" w:rsidRPr="00D4240A" w:rsidRDefault="00340BED" w:rsidP="00340BED">
      <w:pPr>
        <w:pStyle w:val="a3"/>
        <w:shd w:val="clear" w:color="auto" w:fill="F4F4F4"/>
        <w:spacing w:before="90" w:beforeAutospacing="0" w:after="90" w:afterAutospacing="0"/>
        <w:rPr>
          <w:rFonts w:ascii="Arial" w:hAnsi="Arial" w:cs="Arial"/>
          <w:color w:val="212529"/>
        </w:rPr>
      </w:pPr>
      <w:r w:rsidRPr="00D4240A">
        <w:rPr>
          <w:rFonts w:ascii="Arial" w:hAnsi="Arial" w:cs="Arial"/>
          <w:color w:val="212529"/>
        </w:rPr>
        <w:t>Внешне Салтыков был похож на мать: неуклюжий высокий мальчик со строгим лицом, на котором выделялись большие, выпуклые, не по-детски суровые глаза под густыми бровями. Он то замыкался в себе, то поражал всех необычайной живостью и бесшабашным озорством. В такие минуты даже угрозы матери не могли остановить его. Братья и сестры не очень любили Мишу за прямоту и резкость суждений о них, за смелость и независимость характера.</w:t>
      </w:r>
    </w:p>
    <w:p w:rsidR="00340BED" w:rsidRPr="00D4240A" w:rsidRDefault="00340BED" w:rsidP="00340BED">
      <w:pPr>
        <w:pStyle w:val="a3"/>
        <w:shd w:val="clear" w:color="auto" w:fill="F4F4F4"/>
        <w:spacing w:before="90" w:beforeAutospacing="0" w:after="90" w:afterAutospacing="0"/>
        <w:rPr>
          <w:rFonts w:ascii="Arial" w:hAnsi="Arial" w:cs="Arial"/>
          <w:color w:val="212529"/>
        </w:rPr>
      </w:pPr>
      <w:r w:rsidRPr="00D4240A">
        <w:rPr>
          <w:rFonts w:ascii="Arial" w:hAnsi="Arial" w:cs="Arial"/>
          <w:color w:val="212529"/>
        </w:rPr>
        <w:t>Крепостное «гнездо» Салтыковых было как бы прообразом крепостнической России в миниатюре. Здесь были угнетатели и угнетаемые, здесь шла жестокая борьба за собственность и за привилегии. Рабская психология складывалась не только у крепостных, но и у членов семьи.</w:t>
      </w:r>
    </w:p>
    <w:p w:rsidR="00340BED" w:rsidRPr="00D4240A" w:rsidRDefault="0034691D" w:rsidP="00340BED">
      <w:pPr>
        <w:pStyle w:val="a3"/>
        <w:shd w:val="clear" w:color="auto" w:fill="F4F4F4"/>
        <w:spacing w:before="90" w:beforeAutospacing="0" w:after="90" w:afterAutospacing="0"/>
        <w:rPr>
          <w:rFonts w:ascii="Arial" w:hAnsi="Arial" w:cs="Arial"/>
          <w:color w:val="212529"/>
        </w:rPr>
      </w:pPr>
      <w:r>
        <w:rPr>
          <w:rFonts w:ascii="Arial" w:hAnsi="Arial" w:cs="Arial"/>
          <w:color w:val="212529"/>
        </w:rPr>
        <w:t xml:space="preserve">              </w:t>
      </w:r>
      <w:r w:rsidR="00340BED" w:rsidRPr="00D4240A">
        <w:rPr>
          <w:rFonts w:ascii="Arial" w:hAnsi="Arial" w:cs="Arial"/>
          <w:color w:val="212529"/>
        </w:rPr>
        <w:t>Позднее родные – мать, братья, сестры, - а знакомые помещики послужили Салтыкову-писателю прототипами многочисленных сатирических персонажей. Так, братья Дмитрий и Илья явились прототипами Иудушки Головлёва, брат Николай – прототипом Степана. Многие образы жестоких помещиц-накопительниц навеяны его матерью и знакомыми. В произведениях Салтыкова изображены также крепостные, в окружении которых проходило его детство.</w:t>
      </w:r>
    </w:p>
    <w:p w:rsidR="00340BED" w:rsidRPr="00D4240A" w:rsidRDefault="0034691D" w:rsidP="00340BED">
      <w:pPr>
        <w:pStyle w:val="a3"/>
        <w:shd w:val="clear" w:color="auto" w:fill="F4F4F4"/>
        <w:spacing w:before="90" w:beforeAutospacing="0" w:after="90" w:afterAutospacing="0"/>
        <w:rPr>
          <w:rFonts w:ascii="Arial" w:hAnsi="Arial" w:cs="Arial"/>
          <w:color w:val="212529"/>
        </w:rPr>
      </w:pPr>
      <w:r>
        <w:rPr>
          <w:rFonts w:ascii="Arial" w:hAnsi="Arial" w:cs="Arial"/>
          <w:color w:val="212529"/>
        </w:rPr>
        <w:t xml:space="preserve">                </w:t>
      </w:r>
      <w:r w:rsidR="00340BED" w:rsidRPr="00D4240A">
        <w:rPr>
          <w:rFonts w:ascii="Arial" w:hAnsi="Arial" w:cs="Arial"/>
          <w:color w:val="212529"/>
        </w:rPr>
        <w:t>Домашнее воспитание Салтыкова было весьма скудным. Шестилетнего Мишу обучал грамоте крепостной художник Павел, трагическую судьбу которого Салтыков изобразил в «Пошехонской старине». Мальчик очень любил своего учителя, но когда он научился читать и писать, для продолжения «образования» пригласили священника. А вскоре мать и вовсе отказалась от мысли нанимать учителей: воспитание Миши и младших детей она возложила на дочь Надежду, вернувшуюся из пансиона.</w:t>
      </w:r>
    </w:p>
    <w:p w:rsidR="00340BED" w:rsidRPr="00D4240A" w:rsidRDefault="0034691D" w:rsidP="00340BED">
      <w:pPr>
        <w:pStyle w:val="a3"/>
        <w:shd w:val="clear" w:color="auto" w:fill="F4F4F4"/>
        <w:spacing w:before="90" w:beforeAutospacing="0" w:after="90" w:afterAutospacing="0"/>
        <w:rPr>
          <w:rFonts w:ascii="Arial" w:hAnsi="Arial" w:cs="Arial"/>
          <w:color w:val="212529"/>
        </w:rPr>
      </w:pPr>
      <w:r>
        <w:rPr>
          <w:rFonts w:ascii="Arial" w:hAnsi="Arial" w:cs="Arial"/>
          <w:color w:val="212529"/>
        </w:rPr>
        <w:t xml:space="preserve">              </w:t>
      </w:r>
      <w:r w:rsidR="00340BED" w:rsidRPr="00D4240A">
        <w:rPr>
          <w:rFonts w:ascii="Arial" w:hAnsi="Arial" w:cs="Arial"/>
          <w:color w:val="212529"/>
        </w:rPr>
        <w:t>В 1826г. Салтыков-Щедрин сдал экзамены в Московский дворянский институт, созданный недавно из Университетского благородного пансиона, где учились поэты-декабристы, Лермонтов, Грибоедов, Вяземский, Жуковский, Баратынский и др. Экзамены сдал сразу в 3 класс.</w:t>
      </w:r>
    </w:p>
    <w:p w:rsidR="00340BED" w:rsidRPr="00D4240A" w:rsidRDefault="0034691D" w:rsidP="00340BED">
      <w:pPr>
        <w:pStyle w:val="a3"/>
        <w:shd w:val="clear" w:color="auto" w:fill="F4F4F4"/>
        <w:spacing w:before="90" w:beforeAutospacing="0" w:after="90" w:afterAutospacing="0"/>
        <w:rPr>
          <w:rFonts w:ascii="Arial" w:hAnsi="Arial" w:cs="Arial"/>
          <w:color w:val="212529"/>
        </w:rPr>
      </w:pPr>
      <w:r>
        <w:rPr>
          <w:rFonts w:ascii="Arial" w:hAnsi="Arial" w:cs="Arial"/>
          <w:color w:val="212529"/>
        </w:rPr>
        <w:t xml:space="preserve">              </w:t>
      </w:r>
      <w:r w:rsidR="00340BED" w:rsidRPr="00D4240A">
        <w:rPr>
          <w:rFonts w:ascii="Arial" w:hAnsi="Arial" w:cs="Arial"/>
          <w:color w:val="212529"/>
        </w:rPr>
        <w:t>В1838г. Волею начальства и по настоянию матери Щедрин как один из лучших учеников был отправлен в Царкосельский лицей казеннокоштонным пансионером. Лицейские науки не смогли увлечь Салтыкова, и он не только «пристрастился к чтению» но и, по его собственным словам, почувствовал решительно влечение к литературе, что и выразилось усиленною стихотворною деятельностью.</w:t>
      </w:r>
    </w:p>
    <w:p w:rsidR="00340BED" w:rsidRPr="00D4240A" w:rsidRDefault="0034691D" w:rsidP="00340BED">
      <w:pPr>
        <w:pStyle w:val="a3"/>
        <w:shd w:val="clear" w:color="auto" w:fill="F4F4F4"/>
        <w:spacing w:before="90" w:beforeAutospacing="0" w:after="90" w:afterAutospacing="0"/>
        <w:rPr>
          <w:rFonts w:ascii="Arial" w:hAnsi="Arial" w:cs="Arial"/>
          <w:color w:val="212529"/>
        </w:rPr>
      </w:pPr>
      <w:r>
        <w:rPr>
          <w:rFonts w:ascii="Arial" w:hAnsi="Arial" w:cs="Arial"/>
          <w:color w:val="212529"/>
        </w:rPr>
        <w:t xml:space="preserve">               </w:t>
      </w:r>
      <w:r w:rsidR="00340BED" w:rsidRPr="00D4240A">
        <w:rPr>
          <w:rFonts w:ascii="Arial" w:hAnsi="Arial" w:cs="Arial"/>
          <w:color w:val="212529"/>
        </w:rPr>
        <w:t xml:space="preserve">Первое стихотворение Салтыкова – «Лирика»- наполнено глубокой любовью к Пушкину. Стихотворение «Наш век» проникнуто чувством острой неудовлетворенности, жаждой деятельности. В нем сильно влияние Лермонтова, которое сказывалось и на других стихах Салтыкова. В эти же годы Салтыков переводит из Байрона, Гюго, Гейне. </w:t>
      </w:r>
      <w:r w:rsidR="00340BED" w:rsidRPr="00D4240A">
        <w:rPr>
          <w:rFonts w:ascii="Arial" w:hAnsi="Arial" w:cs="Arial"/>
          <w:color w:val="212529"/>
        </w:rPr>
        <w:lastRenderedPageBreak/>
        <w:t>Выбор поэтов свидетельствует не только о большой начитанности лицеиста, но и о серьезности его интересов. Однако строгий к себе Салтыков вскоре критически пересматривает свое поэтическое творчество и по выходе из лицея стихов больше не пишет.</w:t>
      </w:r>
    </w:p>
    <w:p w:rsidR="00340BED" w:rsidRPr="00D4240A" w:rsidRDefault="0034691D" w:rsidP="00340BED">
      <w:pPr>
        <w:pStyle w:val="a3"/>
        <w:shd w:val="clear" w:color="auto" w:fill="F4F4F4"/>
        <w:spacing w:before="90" w:beforeAutospacing="0" w:after="90" w:afterAutospacing="0"/>
        <w:rPr>
          <w:rFonts w:ascii="Arial" w:hAnsi="Arial" w:cs="Arial"/>
          <w:color w:val="212529"/>
        </w:rPr>
      </w:pPr>
      <w:r>
        <w:rPr>
          <w:rFonts w:ascii="Arial" w:hAnsi="Arial" w:cs="Arial"/>
          <w:color w:val="212529"/>
        </w:rPr>
        <w:t xml:space="preserve">               </w:t>
      </w:r>
      <w:r w:rsidR="00340BED" w:rsidRPr="00D4240A">
        <w:rPr>
          <w:rFonts w:ascii="Arial" w:hAnsi="Arial" w:cs="Arial"/>
          <w:color w:val="212529"/>
        </w:rPr>
        <w:t>После окончания лицея в 1844г. Салтыков был зачислен в канцелярию военного министерства, но интересы его совсем иные. Он еще теснее сближается с кружком Петрашевского.</w:t>
      </w:r>
    </w:p>
    <w:p w:rsidR="00340BED" w:rsidRPr="00D4240A" w:rsidRDefault="00340BED" w:rsidP="00340BED">
      <w:pPr>
        <w:pStyle w:val="a3"/>
        <w:shd w:val="clear" w:color="auto" w:fill="F4F4F4"/>
        <w:spacing w:before="90" w:beforeAutospacing="0" w:after="90" w:afterAutospacing="0"/>
        <w:rPr>
          <w:rFonts w:ascii="Arial" w:hAnsi="Arial" w:cs="Arial"/>
          <w:color w:val="212529"/>
        </w:rPr>
      </w:pPr>
      <w:r w:rsidRPr="00D4240A">
        <w:rPr>
          <w:rStyle w:val="a5"/>
          <w:rFonts w:ascii="Arial" w:hAnsi="Arial" w:cs="Arial"/>
          <w:i w:val="0"/>
          <w:color w:val="212529"/>
        </w:rPr>
        <w:t>М.В. Петрашевский (1821-1866гг.) и его единомышленники были сторонниками учения французских социалистов-утопистов, ратовали за уничтожение крепостнических порядков и за установление в России республиканского способа правления. В 1849г. Кружок петрашевцев был разгромлен.</w:t>
      </w:r>
    </w:p>
    <w:p w:rsidR="00340BED" w:rsidRPr="00D4240A" w:rsidRDefault="00340BED" w:rsidP="00340BED">
      <w:pPr>
        <w:pStyle w:val="a3"/>
        <w:shd w:val="clear" w:color="auto" w:fill="F4F4F4"/>
        <w:spacing w:before="90" w:beforeAutospacing="0" w:after="90" w:afterAutospacing="0"/>
        <w:rPr>
          <w:rFonts w:ascii="Arial" w:hAnsi="Arial" w:cs="Arial"/>
          <w:color w:val="212529"/>
        </w:rPr>
      </w:pPr>
      <w:r w:rsidRPr="00D4240A">
        <w:rPr>
          <w:rFonts w:ascii="Arial" w:hAnsi="Arial" w:cs="Arial"/>
          <w:color w:val="212529"/>
        </w:rPr>
        <w:t>В 1847-1848гг. под влиянием В.Г.Белинского Салтыков-Щедрин начинает писать рецензии на книги для детей и книги, посвященные вопросам воспитания. 1847г. – начало литературной деятельности. В журнале «Отечественные записки» печатается повесть «Противоречия» под псевдонимом  М.Непанов. И по проблемам и по образам повесть очень близка к «Герою нашего времени» Лермонтова, хотя в ней явственно видно и влияние гоголевской натуральной школы.</w:t>
      </w:r>
    </w:p>
    <w:p w:rsidR="00340BED" w:rsidRPr="00D4240A" w:rsidRDefault="00340BED" w:rsidP="00340BED">
      <w:pPr>
        <w:pStyle w:val="a3"/>
        <w:shd w:val="clear" w:color="auto" w:fill="F4F4F4"/>
        <w:spacing w:before="90" w:beforeAutospacing="0" w:after="90" w:afterAutospacing="0"/>
        <w:rPr>
          <w:rFonts w:ascii="Arial" w:hAnsi="Arial" w:cs="Arial"/>
          <w:color w:val="212529"/>
        </w:rPr>
      </w:pPr>
      <w:r w:rsidRPr="00D4240A">
        <w:rPr>
          <w:rFonts w:ascii="Arial" w:hAnsi="Arial" w:cs="Arial"/>
          <w:color w:val="212529"/>
        </w:rPr>
        <w:t>В марте 1848 г. Была напечатана повесть «Запутанное дело» - еще более резкая и определенная оценка непримиримых классовых противоречий самодержавной России конца 40-х годов XIX века.</w:t>
      </w:r>
    </w:p>
    <w:p w:rsidR="00340BED" w:rsidRPr="00D4240A" w:rsidRDefault="0034691D" w:rsidP="00340BED">
      <w:pPr>
        <w:pStyle w:val="a3"/>
        <w:shd w:val="clear" w:color="auto" w:fill="F4F4F4"/>
        <w:spacing w:before="90" w:beforeAutospacing="0" w:after="90" w:afterAutospacing="0"/>
        <w:rPr>
          <w:rFonts w:ascii="Arial" w:hAnsi="Arial" w:cs="Arial"/>
          <w:color w:val="212529"/>
        </w:rPr>
      </w:pPr>
      <w:r>
        <w:rPr>
          <w:rFonts w:ascii="Arial" w:hAnsi="Arial" w:cs="Arial"/>
          <w:color w:val="212529"/>
        </w:rPr>
        <w:t xml:space="preserve">              </w:t>
      </w:r>
      <w:r w:rsidR="00340BED" w:rsidRPr="00D4240A">
        <w:rPr>
          <w:rFonts w:ascii="Arial" w:hAnsi="Arial" w:cs="Arial"/>
          <w:color w:val="212529"/>
        </w:rPr>
        <w:t>Это были дни революционных событий во Франции, напугавшие Николая I. Повесть немедленно заметила царская охранка, рассмотрела её вместе с повестью «Противоречия», и 27 апреля царь лично подписал указ о ссылке Салтыкова в Вятку. Двадцатидвухлетнего юношу отправляют в мае 1848г. В Вятку в сопровождении жандарма на обязательную службу.</w:t>
      </w:r>
    </w:p>
    <w:p w:rsidR="00340BED" w:rsidRPr="00D4240A" w:rsidRDefault="00340BED" w:rsidP="00340BED">
      <w:pPr>
        <w:pStyle w:val="a3"/>
        <w:shd w:val="clear" w:color="auto" w:fill="F4F4F4"/>
        <w:spacing w:before="90" w:beforeAutospacing="0" w:after="90" w:afterAutospacing="0"/>
        <w:rPr>
          <w:rFonts w:ascii="Arial" w:hAnsi="Arial" w:cs="Arial"/>
          <w:color w:val="212529"/>
        </w:rPr>
      </w:pPr>
      <w:r w:rsidRPr="00D4240A">
        <w:rPr>
          <w:rFonts w:ascii="Arial" w:hAnsi="Arial" w:cs="Arial"/>
          <w:color w:val="212529"/>
        </w:rPr>
        <w:t>За восемь лет ссылки Салтыков повидал многое, столкнулся со множеством безобразий. «Провинциальная жизнь – великая школа, но школа очень грязная», - писал Салтыков 22 декабря 1852г. Брату Дмитрию.</w:t>
      </w:r>
    </w:p>
    <w:p w:rsidR="00340BED" w:rsidRPr="00D4240A" w:rsidRDefault="00340BED" w:rsidP="00340BED">
      <w:pPr>
        <w:pStyle w:val="a3"/>
        <w:shd w:val="clear" w:color="auto" w:fill="F4F4F4"/>
        <w:spacing w:before="90" w:beforeAutospacing="0" w:after="90" w:afterAutospacing="0"/>
        <w:rPr>
          <w:rFonts w:ascii="Arial" w:hAnsi="Arial" w:cs="Arial"/>
          <w:color w:val="212529"/>
        </w:rPr>
      </w:pPr>
      <w:r w:rsidRPr="00D4240A">
        <w:rPr>
          <w:rFonts w:ascii="Arial" w:hAnsi="Arial" w:cs="Arial"/>
          <w:color w:val="212529"/>
        </w:rPr>
        <w:t>Разрешение о возвращении из ссылки было получено Салтыковым только после смерти Николая I. В начале января 1856 года он вернулся в Петербург, и уже через несколько месяцев прогрессивная Россия узнала имя «нового» писателя – бесстрашного обличителя самодержавно-крепостнического государства. В журнале «Русский вестник» были напечатаны «Губернские очерки» под псевдонимом Н. Щедрин.</w:t>
      </w:r>
    </w:p>
    <w:p w:rsidR="00340BED" w:rsidRPr="00D4240A" w:rsidRDefault="00340BED" w:rsidP="00340BED">
      <w:pPr>
        <w:pStyle w:val="a3"/>
        <w:shd w:val="clear" w:color="auto" w:fill="F4F4F4"/>
        <w:spacing w:before="90" w:beforeAutospacing="0" w:after="90" w:afterAutospacing="0"/>
        <w:rPr>
          <w:rFonts w:ascii="Arial" w:hAnsi="Arial" w:cs="Arial"/>
          <w:color w:val="212529"/>
        </w:rPr>
      </w:pPr>
      <w:r w:rsidRPr="00D4240A">
        <w:rPr>
          <w:rFonts w:ascii="Arial" w:hAnsi="Arial" w:cs="Arial"/>
          <w:color w:val="212529"/>
        </w:rPr>
        <w:t>В 1856г. Салтыков-Щедрин женится на дочери вятского вице-губернатора Елизавете Аполлоновне Болтиной, с которой познакомился в ссылке. Красивая, но не разделяющая его интересов светская женщина не стала единомышленником и другом великого сатирика.</w:t>
      </w:r>
    </w:p>
    <w:p w:rsidR="00340BED" w:rsidRPr="00D4240A" w:rsidRDefault="00340BED" w:rsidP="00340BED">
      <w:pPr>
        <w:pStyle w:val="a3"/>
        <w:shd w:val="clear" w:color="auto" w:fill="F4F4F4"/>
        <w:spacing w:before="90" w:beforeAutospacing="0" w:after="90" w:afterAutospacing="0"/>
        <w:rPr>
          <w:rFonts w:ascii="Arial" w:hAnsi="Arial" w:cs="Arial"/>
          <w:color w:val="212529"/>
        </w:rPr>
      </w:pPr>
      <w:r w:rsidRPr="00D4240A">
        <w:rPr>
          <w:rFonts w:ascii="Arial" w:hAnsi="Arial" w:cs="Arial"/>
          <w:color w:val="212529"/>
        </w:rPr>
        <w:t>Почти десять лет (с 1854 по 1868гг. с небольшим перерывом) салтыков-Щедрин провел на государственной службе. Был вице-губернатором в Твери и Рязани, председателем казенной палаты в Пензе, Туле и Рязани.</w:t>
      </w:r>
    </w:p>
    <w:p w:rsidR="00340BED" w:rsidRPr="00D4240A" w:rsidRDefault="00340BED" w:rsidP="00340BED">
      <w:pPr>
        <w:pStyle w:val="a3"/>
        <w:shd w:val="clear" w:color="auto" w:fill="F4F4F4"/>
        <w:spacing w:before="90" w:beforeAutospacing="0" w:after="90" w:afterAutospacing="0"/>
        <w:rPr>
          <w:rFonts w:ascii="Arial" w:hAnsi="Arial" w:cs="Arial"/>
          <w:color w:val="212529"/>
        </w:rPr>
      </w:pPr>
      <w:r w:rsidRPr="00D4240A">
        <w:rPr>
          <w:rFonts w:ascii="Arial" w:hAnsi="Arial" w:cs="Arial"/>
          <w:color w:val="212529"/>
        </w:rPr>
        <w:t>Решительный и требовательный, не терпящий никакого подхалимства, Салтыков был прям и резок с вышестоящим начальство. Вскоре в губернии вице-губернатора Салтыкова стали называть «вице-Робеспьером».</w:t>
      </w:r>
    </w:p>
    <w:p w:rsidR="00340BED" w:rsidRPr="00D4240A" w:rsidRDefault="00340BED" w:rsidP="00340BED">
      <w:pPr>
        <w:pStyle w:val="a3"/>
        <w:shd w:val="clear" w:color="auto" w:fill="F4F4F4"/>
        <w:spacing w:before="90" w:beforeAutospacing="0" w:after="90" w:afterAutospacing="0"/>
        <w:rPr>
          <w:rFonts w:ascii="Arial" w:hAnsi="Arial" w:cs="Arial"/>
          <w:color w:val="212529"/>
        </w:rPr>
      </w:pPr>
      <w:r w:rsidRPr="00D4240A">
        <w:rPr>
          <w:rFonts w:ascii="Arial" w:hAnsi="Arial" w:cs="Arial"/>
          <w:color w:val="212529"/>
        </w:rPr>
        <w:t>Люди, близко знавшие Салтыкова, с уважением говорили, что в службу, как и в литературу, он вкладывал всю свою страстную душу. Этот внешне суровый человек горел, волновался, бушевал по поводу всякой, даже самой малой несправедливости.</w:t>
      </w:r>
    </w:p>
    <w:p w:rsidR="00340BED" w:rsidRPr="00D4240A" w:rsidRDefault="00340BED" w:rsidP="00340BED">
      <w:pPr>
        <w:pStyle w:val="a3"/>
        <w:shd w:val="clear" w:color="auto" w:fill="F4F4F4"/>
        <w:spacing w:before="90" w:beforeAutospacing="0" w:after="90" w:afterAutospacing="0"/>
        <w:rPr>
          <w:rFonts w:ascii="Arial" w:hAnsi="Arial" w:cs="Arial"/>
          <w:color w:val="212529"/>
        </w:rPr>
      </w:pPr>
      <w:r w:rsidRPr="00D4240A">
        <w:rPr>
          <w:rFonts w:ascii="Arial" w:hAnsi="Arial" w:cs="Arial"/>
          <w:color w:val="212529"/>
        </w:rPr>
        <w:t>В начале 1862 г. Салтыков вошел в состав редакции журнала «Современник», как раз в то время, когда Н.Г. Чернышевский был заключен в Петропавловскую крепость. Вместе с редактором журнала Н.А. Некрасовым он преодолевает гонения цензуры, борется против либеральной группировки внутри редакции, продолжая отстаивать революционно-демократические взгляды Чернышевского и Добролюбова.</w:t>
      </w:r>
    </w:p>
    <w:p w:rsidR="00340BED" w:rsidRPr="00D4240A" w:rsidRDefault="00340BED" w:rsidP="00340BED">
      <w:pPr>
        <w:pStyle w:val="a3"/>
        <w:shd w:val="clear" w:color="auto" w:fill="F4F4F4"/>
        <w:spacing w:before="90" w:beforeAutospacing="0" w:after="90" w:afterAutospacing="0"/>
        <w:rPr>
          <w:rFonts w:ascii="Arial" w:hAnsi="Arial" w:cs="Arial"/>
          <w:color w:val="212529"/>
        </w:rPr>
      </w:pPr>
      <w:r w:rsidRPr="00D4240A">
        <w:rPr>
          <w:rFonts w:ascii="Arial" w:hAnsi="Arial" w:cs="Arial"/>
          <w:color w:val="212529"/>
        </w:rPr>
        <w:lastRenderedPageBreak/>
        <w:t>В 1868 г. Салтыко-Щедрин окончательно оставляет службу, убедившись в безнадежности своих усилий облегчить жизнь народа. Он снова вместе с Некрасовым, который после закрытия «Современника» стал редактором журнала «Отечественные записки». Щедрин связывает свою судьбу с этим журналом почти до конца жизни.</w:t>
      </w:r>
    </w:p>
    <w:p w:rsidR="00340BED" w:rsidRPr="00D4240A" w:rsidRDefault="00340BED" w:rsidP="00340BED">
      <w:pPr>
        <w:pStyle w:val="a3"/>
        <w:shd w:val="clear" w:color="auto" w:fill="F4F4F4"/>
        <w:spacing w:before="90" w:beforeAutospacing="0" w:after="90" w:afterAutospacing="0"/>
        <w:rPr>
          <w:rFonts w:ascii="Arial" w:hAnsi="Arial" w:cs="Arial"/>
          <w:color w:val="212529"/>
        </w:rPr>
      </w:pPr>
      <w:r w:rsidRPr="00D4240A">
        <w:rPr>
          <w:rFonts w:ascii="Arial" w:hAnsi="Arial" w:cs="Arial"/>
          <w:color w:val="212529"/>
        </w:rPr>
        <w:t>28 апреля 1889г. Перестало биться сердце великого писателя-демократа.</w:t>
      </w:r>
    </w:p>
    <w:p w:rsidR="00340BED" w:rsidRPr="00D4240A" w:rsidRDefault="00340BED" w:rsidP="00340BED">
      <w:pPr>
        <w:pStyle w:val="a3"/>
        <w:shd w:val="clear" w:color="auto" w:fill="F4F4F4"/>
        <w:spacing w:before="90" w:beforeAutospacing="0" w:after="90" w:afterAutospacing="0"/>
        <w:rPr>
          <w:rFonts w:ascii="Arial" w:hAnsi="Arial" w:cs="Arial"/>
          <w:color w:val="212529"/>
        </w:rPr>
      </w:pPr>
      <w:r w:rsidRPr="00D4240A">
        <w:rPr>
          <w:rFonts w:ascii="Arial" w:hAnsi="Arial" w:cs="Arial"/>
          <w:color w:val="212529"/>
        </w:rPr>
        <w:t>Творчество щедрина отразило все важнейшие общественно-политические процессы второй половины XIX века. Его сатира провидела далеко вперед. Проблемы и образы щедринской сатиры по-прежнему актуальны. На долгом пути социального и духовного  обновления человечества Щедрин неизменно будет нашим соратником.</w:t>
      </w:r>
    </w:p>
    <w:p w:rsidR="00340BED" w:rsidRPr="00D4240A" w:rsidRDefault="00340BED" w:rsidP="0034691D">
      <w:pPr>
        <w:pStyle w:val="a3"/>
        <w:shd w:val="clear" w:color="auto" w:fill="F4F4F4"/>
        <w:spacing w:before="90" w:beforeAutospacing="0" w:after="90" w:afterAutospacing="0"/>
        <w:rPr>
          <w:rFonts w:ascii="Arial" w:hAnsi="Arial" w:cs="Arial"/>
          <w:color w:val="212529"/>
        </w:rPr>
      </w:pPr>
      <w:r w:rsidRPr="00D4240A">
        <w:rPr>
          <w:rFonts w:ascii="Arial" w:hAnsi="Arial" w:cs="Arial"/>
          <w:color w:val="212529"/>
        </w:rPr>
        <w:t> </w:t>
      </w:r>
    </w:p>
    <w:p w:rsidR="00046A24" w:rsidRPr="00D4240A" w:rsidRDefault="00046A24"/>
    <w:sectPr w:rsidR="00046A24" w:rsidRPr="00D4240A" w:rsidSect="00D4240A">
      <w:pgSz w:w="11906" w:h="16838"/>
      <w:pgMar w:top="709" w:right="850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E6438"/>
    <w:multiLevelType w:val="multilevel"/>
    <w:tmpl w:val="FC3E641C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">
    <w:nsid w:val="098F6D7F"/>
    <w:multiLevelType w:val="hybridMultilevel"/>
    <w:tmpl w:val="51E07FD8"/>
    <w:lvl w:ilvl="0" w:tplc="20D4D8CA">
      <w:start w:val="1"/>
      <w:numFmt w:val="upperRoman"/>
      <w:lvlText w:val="%1."/>
      <w:lvlJc w:val="left"/>
      <w:pPr>
        <w:ind w:left="1429" w:hanging="72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E3125D5"/>
    <w:multiLevelType w:val="multilevel"/>
    <w:tmpl w:val="1E029090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">
    <w:nsid w:val="16143641"/>
    <w:multiLevelType w:val="multilevel"/>
    <w:tmpl w:val="30A46C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2926EED"/>
    <w:multiLevelType w:val="multilevel"/>
    <w:tmpl w:val="82440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2FE1E40"/>
    <w:multiLevelType w:val="multilevel"/>
    <w:tmpl w:val="8370B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3220CAA"/>
    <w:multiLevelType w:val="multilevel"/>
    <w:tmpl w:val="0ADE4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28A1D03"/>
    <w:multiLevelType w:val="multilevel"/>
    <w:tmpl w:val="7FDCBF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9EE0D7B"/>
    <w:multiLevelType w:val="hybridMultilevel"/>
    <w:tmpl w:val="AE824370"/>
    <w:lvl w:ilvl="0" w:tplc="F724CE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6777A74"/>
    <w:multiLevelType w:val="multilevel"/>
    <w:tmpl w:val="2D28D2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89C5CD2"/>
    <w:multiLevelType w:val="multilevel"/>
    <w:tmpl w:val="6B483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2DB564D"/>
    <w:multiLevelType w:val="multilevel"/>
    <w:tmpl w:val="2F646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FE16022"/>
    <w:multiLevelType w:val="multilevel"/>
    <w:tmpl w:val="6C64A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3"/>
  </w:num>
  <w:num w:numId="3">
    <w:abstractNumId w:val="11"/>
  </w:num>
  <w:num w:numId="4">
    <w:abstractNumId w:val="10"/>
  </w:num>
  <w:num w:numId="5">
    <w:abstractNumId w:val="5"/>
  </w:num>
  <w:num w:numId="6">
    <w:abstractNumId w:val="7"/>
  </w:num>
  <w:num w:numId="7">
    <w:abstractNumId w:val="12"/>
  </w:num>
  <w:num w:numId="8">
    <w:abstractNumId w:val="9"/>
  </w:num>
  <w:num w:numId="9">
    <w:abstractNumId w:val="6"/>
  </w:num>
  <w:num w:numId="10">
    <w:abstractNumId w:val="0"/>
  </w:num>
  <w:num w:numId="11">
    <w:abstractNumId w:val="2"/>
  </w:num>
  <w:num w:numId="12">
    <w:abstractNumId w:val="8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A24"/>
    <w:rsid w:val="00036B1D"/>
    <w:rsid w:val="00046A24"/>
    <w:rsid w:val="000E5214"/>
    <w:rsid w:val="00340BED"/>
    <w:rsid w:val="0034691D"/>
    <w:rsid w:val="00521D01"/>
    <w:rsid w:val="005D1DFE"/>
    <w:rsid w:val="00982ACA"/>
    <w:rsid w:val="00AC591A"/>
    <w:rsid w:val="00D42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40B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40BED"/>
    <w:rPr>
      <w:b/>
      <w:bCs/>
    </w:rPr>
  </w:style>
  <w:style w:type="character" w:styleId="a5">
    <w:name w:val="Emphasis"/>
    <w:basedOn w:val="a0"/>
    <w:uiPriority w:val="20"/>
    <w:qFormat/>
    <w:rsid w:val="00340BED"/>
    <w:rPr>
      <w:i/>
      <w:iCs/>
    </w:rPr>
  </w:style>
  <w:style w:type="character" w:styleId="a6">
    <w:name w:val="Hyperlink"/>
    <w:basedOn w:val="a0"/>
    <w:uiPriority w:val="99"/>
    <w:semiHidden/>
    <w:unhideWhenUsed/>
    <w:rsid w:val="00340BED"/>
    <w:rPr>
      <w:color w:val="0000FF"/>
      <w:u w:val="single"/>
    </w:rPr>
  </w:style>
  <w:style w:type="paragraph" w:styleId="a7">
    <w:name w:val="No Spacing"/>
    <w:link w:val="a8"/>
    <w:uiPriority w:val="1"/>
    <w:qFormat/>
    <w:rsid w:val="00D4240A"/>
    <w:pPr>
      <w:spacing w:after="0" w:line="240" w:lineRule="auto"/>
    </w:pPr>
    <w:rPr>
      <w:rFonts w:eastAsiaTheme="minorEastAsia"/>
      <w:lang w:eastAsia="ru-RU"/>
    </w:rPr>
  </w:style>
  <w:style w:type="character" w:customStyle="1" w:styleId="a8">
    <w:name w:val="Без интервала Знак"/>
    <w:basedOn w:val="a0"/>
    <w:link w:val="a7"/>
    <w:uiPriority w:val="1"/>
    <w:rsid w:val="00D4240A"/>
    <w:rPr>
      <w:rFonts w:eastAsiaTheme="minorEastAsia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424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240A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5D1DF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40B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40BED"/>
    <w:rPr>
      <w:b/>
      <w:bCs/>
    </w:rPr>
  </w:style>
  <w:style w:type="character" w:styleId="a5">
    <w:name w:val="Emphasis"/>
    <w:basedOn w:val="a0"/>
    <w:uiPriority w:val="20"/>
    <w:qFormat/>
    <w:rsid w:val="00340BED"/>
    <w:rPr>
      <w:i/>
      <w:iCs/>
    </w:rPr>
  </w:style>
  <w:style w:type="character" w:styleId="a6">
    <w:name w:val="Hyperlink"/>
    <w:basedOn w:val="a0"/>
    <w:uiPriority w:val="99"/>
    <w:semiHidden/>
    <w:unhideWhenUsed/>
    <w:rsid w:val="00340BED"/>
    <w:rPr>
      <w:color w:val="0000FF"/>
      <w:u w:val="single"/>
    </w:rPr>
  </w:style>
  <w:style w:type="paragraph" w:styleId="a7">
    <w:name w:val="No Spacing"/>
    <w:link w:val="a8"/>
    <w:uiPriority w:val="1"/>
    <w:qFormat/>
    <w:rsid w:val="00D4240A"/>
    <w:pPr>
      <w:spacing w:after="0" w:line="240" w:lineRule="auto"/>
    </w:pPr>
    <w:rPr>
      <w:rFonts w:eastAsiaTheme="minorEastAsia"/>
      <w:lang w:eastAsia="ru-RU"/>
    </w:rPr>
  </w:style>
  <w:style w:type="character" w:customStyle="1" w:styleId="a8">
    <w:name w:val="Без интервала Знак"/>
    <w:basedOn w:val="a0"/>
    <w:link w:val="a7"/>
    <w:uiPriority w:val="1"/>
    <w:rsid w:val="00D4240A"/>
    <w:rPr>
      <w:rFonts w:eastAsiaTheme="minorEastAsia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424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240A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5D1D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425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8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1663</Words>
  <Characters>9482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79679557350</dc:creator>
  <cp:keywords/>
  <dc:description/>
  <cp:lastModifiedBy>79679557350</cp:lastModifiedBy>
  <cp:revision>12</cp:revision>
  <dcterms:created xsi:type="dcterms:W3CDTF">2020-12-14T21:50:00Z</dcterms:created>
  <dcterms:modified xsi:type="dcterms:W3CDTF">2020-12-16T11:41:00Z</dcterms:modified>
</cp:coreProperties>
</file>